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594719" w:rsidRPr="00594719" w:rsidTr="0059471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594719" w:rsidRPr="00594719" w:rsidRDefault="00594719" w:rsidP="00594719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94719" w:rsidRPr="00594719" w:rsidTr="0059471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594719" w:rsidRPr="00594719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450" w:type="dxa"/>
                    <w:bottom w:w="150" w:type="dxa"/>
                    <w:right w:w="390" w:type="dxa"/>
                  </w:tcMar>
                  <w:hideMark/>
                </w:tcPr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BF19FF">
                    <w:rPr>
                      <w:rFonts w:eastAsia="Times New Roman" w:cstheme="minorHAnsi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>
                        <wp:extent cx="5624124" cy="3163570"/>
                        <wp:effectExtent l="0" t="0" r="0" b="0"/>
                        <wp:docPr id="3" name="Immagine 3" descr="https://ci3.googleusercontent.com/proxy/41LmLhiq9Q6GsXyh-oueQYtFOBs5DlkdrxM7Wsilk1Z2N_OkkmJ5M9jvYxN6Jz0YOE6IzUpun8Tm42qxfFOfJpTE6W9ReYUsNmg4OQIuBq_nUbEnivgS13I=s0-d-e1-ft#http://newsletter.cittastudi.org/images/image/Evento_PBLI_Annunci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ci3.googleusercontent.com/proxy/41LmLhiq9Q6GsXyh-oueQYtFOBs5DlkdrxM7Wsilk1Z2N_OkkmJ5M9jvYxN6Jz0YOE6IzUpun8Tm42qxfFOfJpTE6W9ReYUsNmg4OQIuBq_nUbEnivgS13I=s0-d-e1-ft#http://newsletter.cittastudi.org/images/image/Evento_PBLI_Annunci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49415" cy="31777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Venerdì 12 giugno, a partire dalle 18 sarà possibile assistere alla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cerimonia di annuncio dei finalisti della XIX edizione del Premio Biella Letteratura e Industria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 quest’anno dedicata alla Saggistica.</w:t>
                  </w:r>
                </w:p>
                <w:p w:rsid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Sarà un evento online, aperto a stampa e pubblico a cui si potrà accedere </w:t>
                  </w:r>
                  <w:r w:rsidRPr="006540FB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cliccando</w:t>
                  </w:r>
                  <w:r w:rsidR="00BF19FF" w:rsidRPr="006540FB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hyperlink r:id="rId5" w:history="1">
                    <w:r w:rsidRPr="006540FB">
                      <w:rPr>
                        <w:rStyle w:val="Collegamentoipertestuale"/>
                        <w:rFonts w:eastAsia="Times New Roman" w:cstheme="minorHAnsi"/>
                        <w:b/>
                        <w:bCs/>
                        <w:sz w:val="24"/>
                        <w:szCs w:val="24"/>
                        <w:lang w:eastAsia="it-IT"/>
                      </w:rPr>
                      <w:t>qui</w:t>
                    </w:r>
                  </w:hyperlink>
                  <w:r w:rsidR="00BF19FF" w:rsidRPr="006540FB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6540FB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sulla</w:t>
                  </w:r>
                  <w:r w:rsidR="00BF19FF" w:rsidRPr="006540FB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6540FB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pagina</w:t>
                  </w:r>
                  <w:r w:rsidR="00BF19FF" w:rsidRPr="006540FB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6540FB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ufficiale Facebook del Premio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 e sarà disponibile successivamente dal sito</w:t>
                  </w:r>
                  <w:r w:rsidR="006540FB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hyperlink r:id="rId6" w:history="1">
                    <w:r w:rsidR="006540FB" w:rsidRPr="001C3E21">
                      <w:rPr>
                        <w:rStyle w:val="Collegamentoipertestuale"/>
                        <w:rFonts w:eastAsia="Times New Roman" w:cstheme="minorHAnsi"/>
                        <w:sz w:val="24"/>
                        <w:szCs w:val="24"/>
                        <w:lang w:eastAsia="it-IT"/>
                      </w:rPr>
                      <w:t>www.biellaletteraturaindustria.it</w:t>
                    </w:r>
                  </w:hyperlink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.</w:t>
                  </w:r>
                </w:p>
                <w:p w:rsidR="006540FB" w:rsidRPr="00594719" w:rsidRDefault="006540FB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Saranno presenti: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Paolo Piana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 presidente Premio Biella Letteratura e Industria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Pier Francesco Gasparetto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 presidente Giuria Premio Biella Letteratura e Industria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Claudio Corradino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 Sindaco di Biella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Gli autori finalisti saranno in collegamento e verranno intervistati dal presidente Pier Francesco Gasparetto. Ai giurati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Paolo Bricco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Claudio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Bermond</w:t>
                  </w:r>
                  <w:proofErr w:type="spellEnd"/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Loredana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L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i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pperini</w:t>
                  </w:r>
                  <w:proofErr w:type="spellEnd"/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Alberto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Sinigaglia</w:t>
                  </w:r>
                  <w:proofErr w:type="spellEnd"/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e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Tiziano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Toracca</w:t>
                  </w:r>
                  <w:proofErr w:type="spellEnd"/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il compito di leggere le motivazioni delle candidature.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Letture a cura di Paolo Zanone e Veronica Rocca di "</w:t>
                  </w:r>
                  <w:proofErr w:type="spellStart"/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Teatrando</w:t>
                  </w:r>
                  <w:proofErr w:type="spellEnd"/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".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Il Premio Biella Letteratura e Industria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è l'unico riconoscimento in Italia dedicato a romanzi o saggi capaci di cogliere le trasformazioni in atto dal punto di vista economico e sociale e di indagare i rapporti tra due mondi apparentemente distanti: quello delle arti e quello dello sviluppo industriale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.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Il Premio è destinato a un’opera di autore italiano o straniero in traduzione italiana, e ad anni alterni premia opere di Narrativa o Saggistica.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In questa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edizione 2020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il premio viene assegnato ad un’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opera di saggistica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pubblicata tra il 1° gennaio 2018 e il 31 dicembre 2019.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All’autore dell’opera vincitrice verrà assegnato un premio di Euro 6.000, mentre ai quattro finalisti un premio di Euro 1.000.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Il “Premio Biella Letteratura e Industria”, è promosso e finanziato da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Città Studi Biella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il supporto della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Fondazione Cassa di Risparmio di Biella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e del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Comune di Biella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 nell’ambito delle iniziative di Biella Città Creativa dell’Unesco. Collaborano al Premio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l’Associazione l’Uomo e l’Arte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lastRenderedPageBreak/>
                    <w:t>Teatrando</w:t>
                  </w:r>
                  <w:proofErr w:type="spellEnd"/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 la compagnia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Carovana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e la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Società Dante Alighieri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. Dal 2016 il Premio ha come partner i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Rotary Club del Biellese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e, dal 2019, il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Lions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Bugella</w:t>
                  </w:r>
                  <w:proofErr w:type="spellEnd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Civitas</w:t>
                  </w:r>
                  <w:proofErr w:type="spellEnd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.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Il Premio è sponsorizzato dalla ditta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Lauretana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 dalla società di servizi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Yukon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 dalla società di comunicazione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OrangePix</w:t>
                  </w:r>
                  <w:proofErr w:type="spellEnd"/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 dall’azienda tessile 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Vitale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Barberis</w:t>
                  </w:r>
                  <w:proofErr w:type="spellEnd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Canonico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e dal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Banco BPM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.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L’iniziativa rientra nella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Settimana della Cultura di Impresa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 manifestazione nazionale promossa da Confindustria.</w:t>
                  </w:r>
                </w:p>
                <w:p w:rsidR="00594719" w:rsidRP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 </w:t>
                  </w:r>
                </w:p>
                <w:p w:rsidR="00594719" w:rsidRDefault="00594719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Il concorso, giunto alla sua diciannovesima edizione, ha avuto come vincitori nelle passate edizioni: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Giorgio Bocca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“Il secolo sbagliato”, Mondadori (2001);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Giorgio Soavi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“Adriano Olivetti: una sorpresa italiana”, Rizzoli (2002);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Ermanno Rea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“La Dismissione”, Rizzoli (2003);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Alessandro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Zaccuri</w:t>
                  </w:r>
                  <w:proofErr w:type="spellEnd"/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“Milano, la città di nessuno”, L’ancora del Mediterraneo (2004);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Raffaele Nigro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“Malvarosa”, Rizzoli (2005);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Aldo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Gianolio</w:t>
                  </w:r>
                  <w:proofErr w:type="spellEnd"/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con “Teste quadre”, </w:t>
                  </w:r>
                  <w:proofErr w:type="spellStart"/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Aliberti</w:t>
                  </w:r>
                  <w:proofErr w:type="spellEnd"/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(2007);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Giorgio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Boatti</w:t>
                  </w:r>
                  <w:proofErr w:type="spellEnd"/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“Bolidi. Quando gli italiani incontrarono le prime automobili”, Mondadori (2008);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Goffredo Buccini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“La fabbrica delle donne”, Mondadori (2009);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Antonio Calabrò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“Orgoglio industriale”, Mondadori (2010);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Edoardo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Nesi</w:t>
                  </w:r>
                  <w:proofErr w:type="spellEnd"/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“Storia della mia gente”, Bompiani (2011);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Imma Forino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, con “Uffici”, Einaudi (2012);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Paolo Barbaro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“L'ingegnere, una vita”, Marsilio (2013),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Sandro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Gerbi</w:t>
                  </w:r>
                  <w:proofErr w:type="spellEnd"/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"Giovanni </w:t>
                  </w:r>
                  <w:proofErr w:type="spellStart"/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Enriques</w:t>
                  </w:r>
                  <w:proofErr w:type="spellEnd"/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. Dalla Olivetti alla Zanichelli" Hoepli (2014);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Alessandro Perissinotto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“Coordinate d’Oriente”, Piemme (2015),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Paolo Bricco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"L'Olivetti dell'ingegnere (1978-1996)", Il Mulino (2016),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Romolo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Bugaro</w:t>
                  </w:r>
                  <w:proofErr w:type="spellEnd"/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"Effetto domino", Einaudi (2017),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Marco </w:t>
                  </w:r>
                  <w:proofErr w:type="spellStart"/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Revelli</w:t>
                  </w:r>
                  <w:proofErr w:type="spellEnd"/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con “Non ti riconosco. Viaggio eretico nell’Italia che cambia”, Einaudi (2018). Nell'edizione 2019 il premio è stato assegnato a</w:t>
                  </w:r>
                  <w:r w:rsidR="00BF19FF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>Giorgio Falco</w:t>
                  </w:r>
                  <w:r w:rsidR="00BF19FF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594719"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  <w:t>per l'opera "Ipotesi di una sconfitta" (Einaudi).</w:t>
                  </w:r>
                </w:p>
                <w:p w:rsidR="00BF19FF" w:rsidRPr="00594719" w:rsidRDefault="00BF19FF" w:rsidP="00594719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594719" w:rsidRPr="00594719" w:rsidRDefault="00594719" w:rsidP="0059471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94719" w:rsidRPr="00594719" w:rsidTr="0059471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tbl>
            <w:tblPr>
              <w:tblpPr w:leftFromText="45" w:rightFromText="45" w:vertAnchor="text"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594719" w:rsidRPr="00594719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02"/>
                  </w:tblGrid>
                  <w:tr w:rsidR="00594719" w:rsidRPr="0059471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62A2FF"/>
                        <w:tcMar>
                          <w:top w:w="300" w:type="dxa"/>
                          <w:left w:w="750" w:type="dxa"/>
                          <w:bottom w:w="300" w:type="dxa"/>
                          <w:right w:w="750" w:type="dxa"/>
                        </w:tcMar>
                        <w:hideMark/>
                      </w:tcPr>
                      <w:p w:rsidR="00594719" w:rsidRPr="00594719" w:rsidRDefault="00FC785C" w:rsidP="00594719">
                        <w:pPr>
                          <w:spacing w:before="300" w:after="300" w:line="240" w:lineRule="auto"/>
                          <w:ind w:left="300" w:right="300"/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it-IT"/>
                          </w:rPr>
                        </w:pPr>
                        <w:hyperlink r:id="rId7" w:tgtFrame="_blank" w:tooltip="sitocittastudi" w:history="1">
                          <w:r w:rsidR="00594719" w:rsidRPr="00BF19FF">
                            <w:rPr>
                              <w:rFonts w:ascii="Helvetica" w:eastAsia="Times New Roman" w:hAnsi="Helvetica" w:cs="Helvetica"/>
                              <w:b/>
                              <w:bCs/>
                              <w:caps/>
                              <w:color w:val="FFFFFF"/>
                              <w:sz w:val="28"/>
                              <w:szCs w:val="28"/>
                              <w:u w:val="single"/>
                              <w:lang w:eastAsia="it-IT"/>
                            </w:rPr>
                            <w:t>WWW.BIELLALETTERATURAINDUSTRIA.IT</w:t>
                          </w:r>
                        </w:hyperlink>
                      </w:p>
                    </w:tc>
                  </w:tr>
                </w:tbl>
                <w:p w:rsidR="00594719" w:rsidRPr="00594719" w:rsidRDefault="00594719" w:rsidP="0059471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8"/>
                      <w:szCs w:val="28"/>
                      <w:lang w:eastAsia="it-IT"/>
                    </w:rPr>
                  </w:pPr>
                </w:p>
              </w:tc>
            </w:tr>
          </w:tbl>
          <w:p w:rsidR="00594719" w:rsidRPr="00594719" w:rsidRDefault="00594719" w:rsidP="00594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594719" w:rsidRPr="00594719" w:rsidTr="0059471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375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85"/>
            </w:tblGrid>
            <w:tr w:rsidR="00594719" w:rsidRPr="0059471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85"/>
                  </w:tblGrid>
                  <w:tr w:rsidR="00594719" w:rsidRPr="0059471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:rsidR="00594719" w:rsidRPr="00594719" w:rsidRDefault="00594719" w:rsidP="0059471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it-IT"/>
                          </w:rPr>
                        </w:pPr>
                        <w:r w:rsidRPr="00BF19FF">
                          <w:rPr>
                            <w:rFonts w:ascii="Lucida Sans Unicode" w:eastAsia="Times New Roman" w:hAnsi="Lucida Sans Unicode" w:cs="Lucida Sans Unicode"/>
                            <w:b/>
                            <w:bCs/>
                            <w:sz w:val="24"/>
                            <w:szCs w:val="24"/>
                            <w:lang w:eastAsia="it-IT"/>
                          </w:rPr>
                          <w:t> Segreteria organizzativa:</w:t>
                        </w:r>
                      </w:p>
                      <w:p w:rsidR="00594719" w:rsidRPr="00594719" w:rsidRDefault="00594719" w:rsidP="0059471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it-IT"/>
                          </w:rPr>
                        </w:pPr>
                        <w:r w:rsidRPr="00BF19FF">
                          <w:rPr>
                            <w:rFonts w:ascii="Lucida Sans Unicode" w:eastAsia="Times New Roman" w:hAnsi="Lucida Sans Unicode" w:cs="Lucida Sans Unicode"/>
                            <w:b/>
                            <w:bCs/>
                            <w:sz w:val="24"/>
                            <w:szCs w:val="24"/>
                            <w:lang w:eastAsia="it-IT"/>
                          </w:rPr>
                          <w:t>Città Studi Biella</w:t>
                        </w:r>
                      </w:p>
                      <w:p w:rsidR="00594719" w:rsidRPr="00594719" w:rsidRDefault="00594719" w:rsidP="0059471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it-IT"/>
                          </w:rPr>
                        </w:pPr>
                        <w:r w:rsidRPr="00BF19FF">
                          <w:rPr>
                            <w:rFonts w:ascii="Arial" w:eastAsia="Times New Roman" w:hAnsi="Arial" w:cs="Arial"/>
                            <w:b/>
                            <w:bCs/>
                            <w:color w:val="1155CC"/>
                            <w:sz w:val="24"/>
                            <w:szCs w:val="24"/>
                            <w:u w:val="single"/>
                            <w:lang w:eastAsia="it-IT"/>
                          </w:rPr>
                          <w:t>Corso G. Pella 2b -13900 Biella</w:t>
                        </w:r>
                        <w:r w:rsidRPr="00BF19FF">
                          <w:rPr>
                            <w:rFonts w:ascii="Lucida Sans Unicode" w:eastAsia="Times New Roman" w:hAnsi="Lucida Sans Unicode" w:cs="Lucida Sans Unicode"/>
                            <w:b/>
                            <w:bCs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  <w:r w:rsidRPr="00594719">
                          <w:rPr>
                            <w:rFonts w:ascii="Lucida Sans Unicode" w:eastAsia="Times New Roman" w:hAnsi="Lucida Sans Unicode" w:cs="Lucida Sans Unicode"/>
                            <w:b/>
                            <w:bCs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r w:rsidRPr="00BF19FF">
                          <w:rPr>
                            <w:rFonts w:ascii="Lucida Sans Unicode" w:eastAsia="Times New Roman" w:hAnsi="Lucida Sans Unicode" w:cs="Lucida Sans Unicode"/>
                            <w:b/>
                            <w:bCs/>
                            <w:sz w:val="24"/>
                            <w:szCs w:val="24"/>
                            <w:lang w:eastAsia="it-IT"/>
                          </w:rPr>
                          <w:t>Tel. 015.8551103/07</w:t>
                        </w:r>
                      </w:p>
                      <w:p w:rsidR="00594719" w:rsidRPr="00594719" w:rsidRDefault="00FC785C" w:rsidP="0059471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it-IT"/>
                          </w:rPr>
                        </w:pPr>
                        <w:hyperlink r:id="rId8" w:tgtFrame="_blank" w:history="1">
                          <w:r w:rsidR="00594719" w:rsidRPr="00BF19FF">
                            <w:rPr>
                              <w:rFonts w:ascii="Arial" w:eastAsia="Times New Roman" w:hAnsi="Arial" w:cs="Arial"/>
                              <w:b/>
                              <w:bCs/>
                              <w:color w:val="1155CC"/>
                              <w:sz w:val="24"/>
                              <w:szCs w:val="24"/>
                              <w:u w:val="single"/>
                              <w:lang w:eastAsia="it-IT"/>
                            </w:rPr>
                            <w:t>premiobiella@cittastudi.org</w:t>
                          </w:r>
                        </w:hyperlink>
                      </w:p>
                      <w:p w:rsidR="00594719" w:rsidRPr="00594719" w:rsidRDefault="00594719" w:rsidP="0059471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</w:pPr>
                        <w:r w:rsidRPr="0059471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  <w:t> </w:t>
                        </w:r>
                      </w:p>
                    </w:tc>
                  </w:tr>
                </w:tbl>
                <w:p w:rsidR="00594719" w:rsidRPr="00594719" w:rsidRDefault="00594719" w:rsidP="0059471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:rsidR="00594719" w:rsidRPr="00594719" w:rsidRDefault="00594719" w:rsidP="005947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594719" w:rsidRPr="00594719" w:rsidTr="0059471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94719" w:rsidRPr="00594719" w:rsidRDefault="00594719" w:rsidP="0059471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94719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>
                  <wp:extent cx="6105525" cy="2055774"/>
                  <wp:effectExtent l="0" t="0" r="0" b="1905"/>
                  <wp:docPr id="2" name="Immagine 2" descr="https://ci3.googleusercontent.com/proxy/qRcDTlLabaJEUsMUz56eDLw3uDCm-VbfMFaAiUCy-mqZLFJOIAmTmn6dJMe-CUNk-otgpJQi-A0u3oV2JGDkMn2cq032oQXij7nAif_b8mMq=s0-d-e1-ft#http://newsletter.cittastudi.org/images/image/loghi%20ma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i3.googleusercontent.com/proxy/qRcDTlLabaJEUsMUz56eDLw3uDCm-VbfMFaAiUCy-mqZLFJOIAmTmn6dJMe-CUNk-otgpJQi-A0u3oV2JGDkMn2cq032oQXij7nAif_b8mMq=s0-d-e1-ft#http://newsletter.cittastudi.org/images/image/loghi%20mai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5668" cy="2065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3568" w:rsidRDefault="00753568"/>
    <w:sectPr w:rsidR="00753568" w:rsidSect="00BF19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003"/>
    <w:rsid w:val="00594719"/>
    <w:rsid w:val="006540FB"/>
    <w:rsid w:val="007376C3"/>
    <w:rsid w:val="00753568"/>
    <w:rsid w:val="00BF19FF"/>
    <w:rsid w:val="00C47003"/>
    <w:rsid w:val="00E709B0"/>
    <w:rsid w:val="00E725A3"/>
    <w:rsid w:val="00FC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A142C-33F0-423D-8AF4-758263DFF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5947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59471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94719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594719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59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19F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40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7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biella@cittastudi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ewsletter.cittastudi.org/lt.php?tid=eUxUAABQU1dRBk5WCwhUGFBTVFFODA4MUE9cUwIFVg4JVFoGUggfClUOBwIBBAUYBlcGA04BDlAET10AAgcYCgRRBAYABlQAU1UFSwIFUFMCA1FWTgcMBwNPUQ5XURhaV1IEGlAHVQZVVwEDAgcDV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ellaletteraturaindustria.i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facebook.com/premiobiella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Citt� Studi Spa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Levis</dc:creator>
  <cp:keywords/>
  <dc:description/>
  <cp:lastModifiedBy>Microsoft Office User</cp:lastModifiedBy>
  <cp:revision>2</cp:revision>
  <cp:lastPrinted>2020-06-11T09:32:00Z</cp:lastPrinted>
  <dcterms:created xsi:type="dcterms:W3CDTF">2020-06-12T10:42:00Z</dcterms:created>
  <dcterms:modified xsi:type="dcterms:W3CDTF">2020-06-12T10:42:00Z</dcterms:modified>
</cp:coreProperties>
</file>